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94E4B" w14:textId="77777777" w:rsidR="0037387F" w:rsidRPr="00684C50" w:rsidRDefault="0037387F" w:rsidP="0037387F">
      <w:pPr>
        <w:jc w:val="right"/>
        <w:rPr>
          <w:sz w:val="22"/>
          <w:szCs w:val="22"/>
        </w:rPr>
      </w:pPr>
      <w:r w:rsidRPr="00684C50">
        <w:rPr>
          <w:sz w:val="22"/>
          <w:szCs w:val="22"/>
        </w:rPr>
        <w:t>25 Westby Road</w:t>
      </w:r>
    </w:p>
    <w:p w14:paraId="550D6837" w14:textId="77777777" w:rsidR="0037387F" w:rsidRPr="00684C50" w:rsidRDefault="0037387F" w:rsidP="0037387F">
      <w:pPr>
        <w:jc w:val="right"/>
        <w:rPr>
          <w:sz w:val="22"/>
          <w:szCs w:val="22"/>
        </w:rPr>
      </w:pPr>
      <w:proofErr w:type="spellStart"/>
      <w:r w:rsidRPr="00684C50">
        <w:rPr>
          <w:sz w:val="22"/>
          <w:szCs w:val="22"/>
        </w:rPr>
        <w:t>Lytham</w:t>
      </w:r>
      <w:proofErr w:type="spellEnd"/>
      <w:r w:rsidRPr="00684C50">
        <w:rPr>
          <w:sz w:val="22"/>
          <w:szCs w:val="22"/>
        </w:rPr>
        <w:t xml:space="preserve"> St </w:t>
      </w:r>
      <w:proofErr w:type="spellStart"/>
      <w:r w:rsidRPr="00684C50">
        <w:rPr>
          <w:sz w:val="22"/>
          <w:szCs w:val="22"/>
        </w:rPr>
        <w:t>Annes</w:t>
      </w:r>
      <w:proofErr w:type="spellEnd"/>
    </w:p>
    <w:p w14:paraId="7E63DF11" w14:textId="77777777" w:rsidR="0037387F" w:rsidRPr="00684C50" w:rsidRDefault="0037387F" w:rsidP="0037387F">
      <w:pPr>
        <w:jc w:val="right"/>
        <w:rPr>
          <w:sz w:val="22"/>
          <w:szCs w:val="22"/>
        </w:rPr>
      </w:pPr>
      <w:r w:rsidRPr="00684C50">
        <w:rPr>
          <w:sz w:val="22"/>
          <w:szCs w:val="22"/>
        </w:rPr>
        <w:t>Lancashire</w:t>
      </w:r>
    </w:p>
    <w:p w14:paraId="58718E41" w14:textId="77777777" w:rsidR="0037387F" w:rsidRPr="00684C50" w:rsidRDefault="0037387F" w:rsidP="0037387F">
      <w:pPr>
        <w:jc w:val="right"/>
        <w:rPr>
          <w:sz w:val="22"/>
          <w:szCs w:val="22"/>
        </w:rPr>
      </w:pPr>
      <w:r w:rsidRPr="00684C50">
        <w:rPr>
          <w:sz w:val="22"/>
          <w:szCs w:val="22"/>
        </w:rPr>
        <w:t>FY8 2EJ</w:t>
      </w:r>
    </w:p>
    <w:p w14:paraId="176B2FDA" w14:textId="77777777" w:rsidR="0037387F" w:rsidRPr="00684C50" w:rsidRDefault="005D0C35" w:rsidP="0037387F">
      <w:pPr>
        <w:jc w:val="right"/>
        <w:rPr>
          <w:sz w:val="22"/>
          <w:szCs w:val="22"/>
        </w:rPr>
      </w:pPr>
      <w:hyperlink r:id="rId6" w:history="1">
        <w:r w:rsidR="0037387F" w:rsidRPr="00684C50">
          <w:rPr>
            <w:rStyle w:val="Hyperlink"/>
            <w:color w:val="auto"/>
            <w:sz w:val="22"/>
            <w:szCs w:val="22"/>
          </w:rPr>
          <w:t>www.mark-russell.net</w:t>
        </w:r>
      </w:hyperlink>
    </w:p>
    <w:p w14:paraId="061788AE" w14:textId="77777777" w:rsidR="0037387F" w:rsidRPr="00684C50" w:rsidRDefault="005D0C35" w:rsidP="0037387F">
      <w:pPr>
        <w:jc w:val="right"/>
        <w:rPr>
          <w:sz w:val="22"/>
          <w:szCs w:val="22"/>
        </w:rPr>
      </w:pPr>
      <w:hyperlink r:id="rId7" w:history="1">
        <w:r w:rsidR="0037387F" w:rsidRPr="00684C50">
          <w:rPr>
            <w:rStyle w:val="Hyperlink"/>
            <w:color w:val="auto"/>
            <w:sz w:val="22"/>
            <w:szCs w:val="22"/>
          </w:rPr>
          <w:t>russell.mark@btinternet.com</w:t>
        </w:r>
      </w:hyperlink>
    </w:p>
    <w:p w14:paraId="4FE31D74" w14:textId="77777777" w:rsidR="0037387F" w:rsidRPr="00684C50" w:rsidRDefault="0037387F" w:rsidP="0037387F">
      <w:pPr>
        <w:jc w:val="right"/>
        <w:rPr>
          <w:sz w:val="22"/>
          <w:szCs w:val="22"/>
        </w:rPr>
      </w:pPr>
      <w:r w:rsidRPr="00684C50">
        <w:rPr>
          <w:sz w:val="22"/>
          <w:szCs w:val="22"/>
        </w:rPr>
        <w:t>07980733684</w:t>
      </w:r>
    </w:p>
    <w:p w14:paraId="56EDC55A" w14:textId="77777777" w:rsidR="0037387F" w:rsidRPr="00684C50" w:rsidRDefault="0037387F" w:rsidP="0037387F">
      <w:pPr>
        <w:jc w:val="both"/>
        <w:rPr>
          <w:sz w:val="22"/>
          <w:szCs w:val="22"/>
        </w:rPr>
      </w:pPr>
    </w:p>
    <w:p w14:paraId="7AB90235" w14:textId="77777777" w:rsidR="0037387F" w:rsidRPr="00684C50" w:rsidRDefault="0037387F" w:rsidP="0037387F">
      <w:pPr>
        <w:jc w:val="both"/>
        <w:rPr>
          <w:sz w:val="22"/>
          <w:szCs w:val="22"/>
        </w:rPr>
      </w:pPr>
    </w:p>
    <w:p w14:paraId="26969667" w14:textId="160B3606" w:rsidR="0037387F" w:rsidRPr="00684C50" w:rsidRDefault="00585008" w:rsidP="0037387F">
      <w:pPr>
        <w:jc w:val="both"/>
        <w:rPr>
          <w:sz w:val="22"/>
          <w:szCs w:val="22"/>
        </w:rPr>
      </w:pPr>
      <w:r>
        <w:rPr>
          <w:sz w:val="22"/>
          <w:szCs w:val="22"/>
        </w:rPr>
        <w:t>13</w:t>
      </w:r>
      <w:r w:rsidR="008D707A">
        <w:rPr>
          <w:sz w:val="22"/>
          <w:szCs w:val="22"/>
        </w:rPr>
        <w:t xml:space="preserve"> September</w:t>
      </w:r>
      <w:r w:rsidR="0037387F" w:rsidRPr="00684C50">
        <w:rPr>
          <w:sz w:val="22"/>
          <w:szCs w:val="22"/>
        </w:rPr>
        <w:t xml:space="preserve"> 2016</w:t>
      </w:r>
    </w:p>
    <w:p w14:paraId="7A14BDAA" w14:textId="77777777" w:rsidR="0037387F" w:rsidRPr="00684C50" w:rsidRDefault="0037387F" w:rsidP="0037387F">
      <w:pPr>
        <w:jc w:val="both"/>
        <w:rPr>
          <w:sz w:val="22"/>
          <w:szCs w:val="22"/>
        </w:rPr>
      </w:pPr>
    </w:p>
    <w:p w14:paraId="08BD1135" w14:textId="77777777" w:rsidR="0037387F" w:rsidRPr="00684C50" w:rsidRDefault="0037387F" w:rsidP="0037387F">
      <w:pPr>
        <w:jc w:val="both"/>
        <w:rPr>
          <w:sz w:val="22"/>
          <w:szCs w:val="22"/>
        </w:rPr>
      </w:pPr>
      <w:r w:rsidRPr="00684C50">
        <w:rPr>
          <w:sz w:val="22"/>
          <w:szCs w:val="22"/>
        </w:rPr>
        <w:t>Elaine Buckley</w:t>
      </w:r>
    </w:p>
    <w:p w14:paraId="5849C7D7" w14:textId="77777777" w:rsidR="0037387F" w:rsidRPr="00684C50" w:rsidRDefault="0037387F" w:rsidP="0037387F">
      <w:pPr>
        <w:jc w:val="both"/>
        <w:rPr>
          <w:sz w:val="22"/>
          <w:szCs w:val="22"/>
        </w:rPr>
      </w:pPr>
      <w:r w:rsidRPr="00684C50">
        <w:rPr>
          <w:sz w:val="22"/>
          <w:szCs w:val="22"/>
        </w:rPr>
        <w:t>Chair</w:t>
      </w:r>
    </w:p>
    <w:p w14:paraId="218455AE" w14:textId="77777777" w:rsidR="0037387F" w:rsidRPr="00684C50" w:rsidRDefault="0037387F" w:rsidP="0037387F">
      <w:pPr>
        <w:jc w:val="both"/>
        <w:rPr>
          <w:sz w:val="22"/>
          <w:szCs w:val="22"/>
        </w:rPr>
      </w:pPr>
      <w:r w:rsidRPr="00684C50">
        <w:rPr>
          <w:sz w:val="22"/>
          <w:szCs w:val="22"/>
        </w:rPr>
        <w:t>HCPC</w:t>
      </w:r>
    </w:p>
    <w:p w14:paraId="6CD7AE21" w14:textId="77777777" w:rsidR="0037387F" w:rsidRPr="00684C50" w:rsidRDefault="0037387F" w:rsidP="0037387F">
      <w:pPr>
        <w:jc w:val="both"/>
        <w:rPr>
          <w:sz w:val="22"/>
          <w:szCs w:val="22"/>
        </w:rPr>
      </w:pPr>
      <w:r w:rsidRPr="00684C50">
        <w:rPr>
          <w:sz w:val="22"/>
          <w:szCs w:val="22"/>
        </w:rPr>
        <w:t>184 Kennington Park Road</w:t>
      </w:r>
    </w:p>
    <w:p w14:paraId="2940117D" w14:textId="77777777" w:rsidR="0037387F" w:rsidRPr="00684C50" w:rsidRDefault="0037387F" w:rsidP="0037387F">
      <w:pPr>
        <w:jc w:val="both"/>
        <w:rPr>
          <w:sz w:val="22"/>
          <w:szCs w:val="22"/>
        </w:rPr>
      </w:pPr>
      <w:r w:rsidRPr="00684C50">
        <w:rPr>
          <w:sz w:val="22"/>
          <w:szCs w:val="22"/>
        </w:rPr>
        <w:t>London</w:t>
      </w:r>
    </w:p>
    <w:p w14:paraId="19EBB8A9" w14:textId="77777777" w:rsidR="0037387F" w:rsidRPr="00684C50" w:rsidRDefault="0037387F" w:rsidP="0037387F">
      <w:pPr>
        <w:jc w:val="both"/>
        <w:rPr>
          <w:sz w:val="22"/>
          <w:szCs w:val="22"/>
        </w:rPr>
      </w:pPr>
      <w:r w:rsidRPr="00684C50">
        <w:rPr>
          <w:sz w:val="22"/>
          <w:szCs w:val="22"/>
        </w:rPr>
        <w:t>SE11 4BU</w:t>
      </w:r>
    </w:p>
    <w:p w14:paraId="0317F37B" w14:textId="77777777" w:rsidR="0037387F" w:rsidRDefault="0037387F" w:rsidP="0037387F">
      <w:pPr>
        <w:jc w:val="both"/>
        <w:rPr>
          <w:sz w:val="22"/>
          <w:szCs w:val="22"/>
        </w:rPr>
      </w:pPr>
    </w:p>
    <w:p w14:paraId="6BB2DD8F" w14:textId="77777777" w:rsidR="00D62BA1" w:rsidRDefault="00D62BA1" w:rsidP="0037387F">
      <w:pPr>
        <w:jc w:val="both"/>
        <w:rPr>
          <w:sz w:val="22"/>
          <w:szCs w:val="22"/>
        </w:rPr>
      </w:pPr>
    </w:p>
    <w:p w14:paraId="47EAAC36" w14:textId="77777777" w:rsidR="00D62BA1" w:rsidRPr="00684C50" w:rsidRDefault="00D62BA1" w:rsidP="0037387F">
      <w:pPr>
        <w:jc w:val="both"/>
        <w:rPr>
          <w:sz w:val="22"/>
          <w:szCs w:val="22"/>
        </w:rPr>
      </w:pPr>
      <w:bookmarkStart w:id="0" w:name="_GoBack"/>
      <w:bookmarkEnd w:id="0"/>
    </w:p>
    <w:p w14:paraId="48E45F1E" w14:textId="70A3A90A" w:rsidR="0037387F" w:rsidRPr="00684C50" w:rsidRDefault="0037387F" w:rsidP="0037387F">
      <w:pPr>
        <w:jc w:val="both"/>
        <w:rPr>
          <w:sz w:val="22"/>
          <w:szCs w:val="22"/>
        </w:rPr>
      </w:pPr>
      <w:r w:rsidRPr="00684C50">
        <w:rPr>
          <w:sz w:val="22"/>
          <w:szCs w:val="22"/>
        </w:rPr>
        <w:t xml:space="preserve">Dear </w:t>
      </w:r>
      <w:r w:rsidR="00B42398" w:rsidRPr="00684C50">
        <w:rPr>
          <w:sz w:val="22"/>
          <w:szCs w:val="22"/>
        </w:rPr>
        <w:t>Mrs.</w:t>
      </w:r>
      <w:r w:rsidRPr="00684C50">
        <w:rPr>
          <w:sz w:val="22"/>
          <w:szCs w:val="22"/>
        </w:rPr>
        <w:t xml:space="preserve"> Buckley</w:t>
      </w:r>
    </w:p>
    <w:p w14:paraId="7C21ECE5" w14:textId="77777777" w:rsidR="0037387F" w:rsidRPr="00684C50" w:rsidRDefault="0037387F" w:rsidP="0037387F">
      <w:pPr>
        <w:jc w:val="both"/>
        <w:rPr>
          <w:sz w:val="22"/>
          <w:szCs w:val="22"/>
        </w:rPr>
      </w:pPr>
    </w:p>
    <w:p w14:paraId="3EC0FF31" w14:textId="40F2AD63" w:rsidR="00FD3B08" w:rsidRPr="00684C50" w:rsidRDefault="00927AE5" w:rsidP="00E24697">
      <w:pPr>
        <w:jc w:val="both"/>
        <w:rPr>
          <w:sz w:val="22"/>
          <w:szCs w:val="22"/>
        </w:rPr>
      </w:pPr>
      <w:r w:rsidRPr="00684C50">
        <w:rPr>
          <w:sz w:val="22"/>
          <w:szCs w:val="22"/>
        </w:rPr>
        <w:t xml:space="preserve">Your letter of 25 August refers. Given that I have raised a number of serious matters in my previous </w:t>
      </w:r>
      <w:r w:rsidR="009C297E" w:rsidRPr="00684C50">
        <w:rPr>
          <w:sz w:val="22"/>
          <w:szCs w:val="22"/>
        </w:rPr>
        <w:t>corresp</w:t>
      </w:r>
      <w:r w:rsidR="00932B59">
        <w:rPr>
          <w:sz w:val="22"/>
          <w:szCs w:val="22"/>
        </w:rPr>
        <w:t>ondence, which you have failed to even ac</w:t>
      </w:r>
      <w:r w:rsidR="00AD571D">
        <w:rPr>
          <w:sz w:val="22"/>
          <w:szCs w:val="22"/>
        </w:rPr>
        <w:t>k</w:t>
      </w:r>
      <w:r w:rsidR="00932B59">
        <w:rPr>
          <w:sz w:val="22"/>
          <w:szCs w:val="22"/>
        </w:rPr>
        <w:t>nowledge</w:t>
      </w:r>
      <w:r w:rsidRPr="00684C50">
        <w:rPr>
          <w:sz w:val="22"/>
          <w:szCs w:val="22"/>
        </w:rPr>
        <w:t>, I consider your response wholly unsatisfactory.</w:t>
      </w:r>
    </w:p>
    <w:p w14:paraId="6FCA99E2" w14:textId="77777777" w:rsidR="00927AE5" w:rsidRPr="00684C50" w:rsidRDefault="00927AE5" w:rsidP="00E24697">
      <w:pPr>
        <w:jc w:val="both"/>
        <w:rPr>
          <w:sz w:val="22"/>
          <w:szCs w:val="22"/>
        </w:rPr>
      </w:pPr>
    </w:p>
    <w:p w14:paraId="6FF4EAD6" w14:textId="701AB5F7" w:rsidR="00927AE5" w:rsidRPr="00684C50" w:rsidRDefault="00927AE5" w:rsidP="00E24697">
      <w:pPr>
        <w:jc w:val="both"/>
        <w:rPr>
          <w:sz w:val="22"/>
          <w:szCs w:val="22"/>
        </w:rPr>
      </w:pPr>
      <w:r w:rsidRPr="00684C50">
        <w:rPr>
          <w:sz w:val="22"/>
          <w:szCs w:val="22"/>
        </w:rPr>
        <w:t xml:space="preserve">The Council has materially misled </w:t>
      </w:r>
      <w:r w:rsidR="00BA16BE" w:rsidRPr="00684C50">
        <w:rPr>
          <w:sz w:val="22"/>
          <w:szCs w:val="22"/>
        </w:rPr>
        <w:t xml:space="preserve">the professions and registrants regarding the use of designated titles since 2003 – and it’s officers and legal agents sought to maintain that deception after I ceased registration; during discussions prior to the initial hearings – and throughout the Crown Appeal proceedings. It is now </w:t>
      </w:r>
      <w:r w:rsidR="00AD571D">
        <w:rPr>
          <w:sz w:val="22"/>
          <w:szCs w:val="22"/>
        </w:rPr>
        <w:t xml:space="preserve">perfectly </w:t>
      </w:r>
      <w:r w:rsidR="00BA16BE" w:rsidRPr="00684C50">
        <w:rPr>
          <w:sz w:val="22"/>
          <w:szCs w:val="22"/>
        </w:rPr>
        <w:t xml:space="preserve">clear that the Prosecuting Counsel </w:t>
      </w:r>
      <w:r w:rsidR="00AD571D">
        <w:rPr>
          <w:sz w:val="22"/>
          <w:szCs w:val="22"/>
        </w:rPr>
        <w:t xml:space="preserve">was instructed </w:t>
      </w:r>
      <w:r w:rsidR="00BA16BE" w:rsidRPr="00684C50">
        <w:rPr>
          <w:sz w:val="22"/>
          <w:szCs w:val="22"/>
        </w:rPr>
        <w:t>o</w:t>
      </w:r>
      <w:r w:rsidR="00AD571D">
        <w:rPr>
          <w:sz w:val="22"/>
          <w:szCs w:val="22"/>
        </w:rPr>
        <w:t>n the same terms as the advice given to</w:t>
      </w:r>
      <w:r w:rsidR="00BA16BE" w:rsidRPr="00684C50">
        <w:rPr>
          <w:sz w:val="22"/>
          <w:szCs w:val="22"/>
        </w:rPr>
        <w:t xml:space="preserve"> </w:t>
      </w:r>
      <w:proofErr w:type="spellStart"/>
      <w:r w:rsidR="00BA16BE" w:rsidRPr="00684C50">
        <w:rPr>
          <w:sz w:val="22"/>
          <w:szCs w:val="22"/>
        </w:rPr>
        <w:t>Mr</w:t>
      </w:r>
      <w:proofErr w:type="spellEnd"/>
      <w:r w:rsidR="00BA16BE" w:rsidRPr="00684C50">
        <w:rPr>
          <w:sz w:val="22"/>
          <w:szCs w:val="22"/>
        </w:rPr>
        <w:t xml:space="preserve"> Mark Menzies MP</w:t>
      </w:r>
      <w:r w:rsidR="00AD571D">
        <w:rPr>
          <w:sz w:val="22"/>
          <w:szCs w:val="22"/>
        </w:rPr>
        <w:t xml:space="preserve"> by the Registrar</w:t>
      </w:r>
      <w:r w:rsidR="00BA16BE" w:rsidRPr="00684C50">
        <w:rPr>
          <w:sz w:val="22"/>
          <w:szCs w:val="22"/>
        </w:rPr>
        <w:t xml:space="preserve"> in his letter of</w:t>
      </w:r>
      <w:r w:rsidR="007D4D52" w:rsidRPr="00684C50">
        <w:rPr>
          <w:sz w:val="22"/>
          <w:szCs w:val="22"/>
        </w:rPr>
        <w:t xml:space="preserve"> 17 August 2016 where he wrote:</w:t>
      </w:r>
    </w:p>
    <w:p w14:paraId="3A696000" w14:textId="77777777" w:rsidR="007D4D52" w:rsidRPr="00684C50" w:rsidRDefault="007D4D52" w:rsidP="007D4D52">
      <w:pPr>
        <w:jc w:val="both"/>
        <w:rPr>
          <w:sz w:val="22"/>
          <w:szCs w:val="22"/>
        </w:rPr>
      </w:pPr>
    </w:p>
    <w:p w14:paraId="3530D3A5" w14:textId="1CB0810D" w:rsidR="007D4D52" w:rsidRPr="00684C50" w:rsidRDefault="007D4D52" w:rsidP="005D0C35">
      <w:pPr>
        <w:jc w:val="center"/>
        <w:rPr>
          <w:i/>
          <w:sz w:val="22"/>
          <w:szCs w:val="22"/>
        </w:rPr>
      </w:pPr>
      <w:r w:rsidRPr="00684C50">
        <w:rPr>
          <w:sz w:val="22"/>
          <w:szCs w:val="22"/>
        </w:rPr>
        <w:t>“</w:t>
      </w:r>
      <w:r w:rsidRPr="00684C50">
        <w:rPr>
          <w:i/>
          <w:sz w:val="22"/>
          <w:szCs w:val="22"/>
        </w:rPr>
        <w:t>The HCPC has never sought to conceal the intent to deceive element of the offence.”</w:t>
      </w:r>
    </w:p>
    <w:p w14:paraId="3097B44C" w14:textId="77777777" w:rsidR="00AD571D" w:rsidRDefault="00AD571D" w:rsidP="007D4D52">
      <w:pPr>
        <w:jc w:val="both"/>
        <w:rPr>
          <w:sz w:val="22"/>
          <w:szCs w:val="22"/>
        </w:rPr>
      </w:pPr>
    </w:p>
    <w:p w14:paraId="337DAEF0" w14:textId="09F5F0D0" w:rsidR="007D4D52" w:rsidRPr="00684C50" w:rsidRDefault="007D4D52" w:rsidP="007D4D52">
      <w:pPr>
        <w:jc w:val="both"/>
        <w:rPr>
          <w:sz w:val="22"/>
          <w:szCs w:val="22"/>
        </w:rPr>
      </w:pPr>
      <w:r w:rsidRPr="00684C50">
        <w:rPr>
          <w:sz w:val="22"/>
          <w:szCs w:val="22"/>
        </w:rPr>
        <w:t xml:space="preserve">I suggest to you that this is a blatant lie. </w:t>
      </w:r>
      <w:r w:rsidR="00AD571D">
        <w:rPr>
          <w:sz w:val="22"/>
          <w:szCs w:val="22"/>
        </w:rPr>
        <w:t>I</w:t>
      </w:r>
      <w:r w:rsidR="005D0C35">
        <w:rPr>
          <w:sz w:val="22"/>
          <w:szCs w:val="22"/>
        </w:rPr>
        <w:t>n</w:t>
      </w:r>
      <w:r w:rsidR="00AD571D">
        <w:rPr>
          <w:sz w:val="22"/>
          <w:szCs w:val="22"/>
        </w:rPr>
        <w:t xml:space="preserve"> my letter of 19 August, </w:t>
      </w:r>
      <w:r w:rsidRPr="00684C50">
        <w:rPr>
          <w:sz w:val="22"/>
          <w:szCs w:val="22"/>
        </w:rPr>
        <w:t>I asked you to provide me with any information that offers clear advice to registrants and/or the professional bodies, which sets out the necessity of an accompanying “intent to deceive”</w:t>
      </w:r>
      <w:r w:rsidR="00F1652F" w:rsidRPr="00684C50">
        <w:rPr>
          <w:sz w:val="22"/>
          <w:szCs w:val="22"/>
        </w:rPr>
        <w:t xml:space="preserve"> for an offence to be committ</w:t>
      </w:r>
      <w:r w:rsidR="00AD571D">
        <w:rPr>
          <w:sz w:val="22"/>
          <w:szCs w:val="22"/>
        </w:rPr>
        <w:t>ed, but you have neglected to do so.</w:t>
      </w:r>
      <w:r w:rsidRPr="00684C50">
        <w:rPr>
          <w:sz w:val="22"/>
          <w:szCs w:val="22"/>
        </w:rPr>
        <w:t xml:space="preserve"> </w:t>
      </w:r>
    </w:p>
    <w:p w14:paraId="260950E5" w14:textId="77777777" w:rsidR="00BB65DE" w:rsidRDefault="00BB65DE" w:rsidP="007D4D52">
      <w:pPr>
        <w:jc w:val="both"/>
        <w:rPr>
          <w:sz w:val="22"/>
          <w:szCs w:val="22"/>
        </w:rPr>
      </w:pPr>
    </w:p>
    <w:p w14:paraId="4E712839" w14:textId="3138531F" w:rsidR="00BB65DE" w:rsidRDefault="00BB65DE" w:rsidP="007D4D52">
      <w:pPr>
        <w:jc w:val="both"/>
        <w:rPr>
          <w:sz w:val="22"/>
          <w:szCs w:val="22"/>
        </w:rPr>
      </w:pPr>
      <w:r>
        <w:rPr>
          <w:sz w:val="22"/>
          <w:szCs w:val="22"/>
        </w:rPr>
        <w:t xml:space="preserve">Today </w:t>
      </w:r>
      <w:r w:rsidR="00C1254B">
        <w:rPr>
          <w:sz w:val="22"/>
          <w:szCs w:val="22"/>
        </w:rPr>
        <w:t>I received a response to two FOI</w:t>
      </w:r>
      <w:r>
        <w:rPr>
          <w:sz w:val="22"/>
          <w:szCs w:val="22"/>
        </w:rPr>
        <w:t xml:space="preserve"> requests served on the HCPC last month and I enclose them for your attention.</w:t>
      </w:r>
      <w:r w:rsidR="00C1254B">
        <w:rPr>
          <w:sz w:val="22"/>
          <w:szCs w:val="22"/>
        </w:rPr>
        <w:t xml:space="preserve"> I requested copies of any guidance notes or advice rendered to my professional body explaining the intent to deceive element of the offence. The same request I asked of you in my last letter.</w:t>
      </w:r>
    </w:p>
    <w:p w14:paraId="2CE76B50" w14:textId="77777777" w:rsidR="00C1254B" w:rsidRDefault="00C1254B" w:rsidP="007D4D52">
      <w:pPr>
        <w:jc w:val="both"/>
        <w:rPr>
          <w:sz w:val="22"/>
          <w:szCs w:val="22"/>
        </w:rPr>
      </w:pPr>
    </w:p>
    <w:p w14:paraId="12C53AF0" w14:textId="4895894C" w:rsidR="00C1254B" w:rsidRDefault="00C1254B" w:rsidP="007D4D52">
      <w:pPr>
        <w:jc w:val="both"/>
        <w:rPr>
          <w:sz w:val="22"/>
          <w:szCs w:val="22"/>
        </w:rPr>
      </w:pPr>
      <w:r>
        <w:rPr>
          <w:sz w:val="22"/>
          <w:szCs w:val="22"/>
        </w:rPr>
        <w:t xml:space="preserve">The HCPC replied by referring me to an article published in our professional journal last December, almost three years </w:t>
      </w:r>
      <w:r w:rsidRPr="00AD571D">
        <w:rPr>
          <w:sz w:val="22"/>
          <w:szCs w:val="22"/>
          <w:u w:val="single"/>
        </w:rPr>
        <w:t>after</w:t>
      </w:r>
      <w:r>
        <w:rPr>
          <w:sz w:val="22"/>
          <w:szCs w:val="22"/>
        </w:rPr>
        <w:t xml:space="preserve"> you initiated proceedings against me. The article itself is highly misleading and contains several inaccuracies – and in a style consistent with that of the Registrar in his response to Dr Sarah Wollaston MP – it fails to answer the questions asked in regard to use of title. Nonetheless, if this is the only statement attempting to explain the necessity of the intent to deceive element offered to the profession, it renders the Reg</w:t>
      </w:r>
      <w:r w:rsidR="00AD571D">
        <w:rPr>
          <w:sz w:val="22"/>
          <w:szCs w:val="22"/>
        </w:rPr>
        <w:t>istrar’s position untenable</w:t>
      </w:r>
      <w:r>
        <w:rPr>
          <w:sz w:val="22"/>
          <w:szCs w:val="22"/>
        </w:rPr>
        <w:t>.</w:t>
      </w:r>
    </w:p>
    <w:p w14:paraId="7E056EE4" w14:textId="77777777" w:rsidR="00C1254B" w:rsidRDefault="00C1254B" w:rsidP="007D4D52">
      <w:pPr>
        <w:jc w:val="both"/>
        <w:rPr>
          <w:sz w:val="22"/>
          <w:szCs w:val="22"/>
        </w:rPr>
      </w:pPr>
    </w:p>
    <w:p w14:paraId="320EFE64" w14:textId="77777777" w:rsidR="008B0349" w:rsidRDefault="008B0349" w:rsidP="007D4D52">
      <w:pPr>
        <w:jc w:val="both"/>
        <w:rPr>
          <w:sz w:val="22"/>
          <w:szCs w:val="22"/>
        </w:rPr>
      </w:pPr>
    </w:p>
    <w:p w14:paraId="2046FFDD" w14:textId="2BC0F975" w:rsidR="00BB65DE" w:rsidRDefault="008B0349" w:rsidP="007D4D52">
      <w:pPr>
        <w:jc w:val="both"/>
        <w:rPr>
          <w:sz w:val="22"/>
          <w:szCs w:val="22"/>
        </w:rPr>
      </w:pPr>
      <w:r>
        <w:rPr>
          <w:sz w:val="22"/>
          <w:szCs w:val="22"/>
        </w:rPr>
        <w:t>The other FOI request asked the total cost of the prosecution, which I am informed was £171,727.77</w:t>
      </w:r>
      <w:r w:rsidR="000F3CB1">
        <w:rPr>
          <w:sz w:val="22"/>
          <w:szCs w:val="22"/>
        </w:rPr>
        <w:t xml:space="preserve"> of which over £100K was paid to the firm complicit in the concealment of </w:t>
      </w:r>
      <w:r w:rsidR="000F3CB1">
        <w:rPr>
          <w:sz w:val="22"/>
          <w:szCs w:val="22"/>
        </w:rPr>
        <w:lastRenderedPageBreak/>
        <w:t>the exemption</w:t>
      </w:r>
      <w:r>
        <w:rPr>
          <w:sz w:val="22"/>
          <w:szCs w:val="22"/>
        </w:rPr>
        <w:t xml:space="preserve">. On one hand, given that the fine was £200, there may be a question of “value for money” when considering best use of registrant funds. But given the foregoing, the use of registrant funds to </w:t>
      </w:r>
      <w:r w:rsidR="000F3CB1">
        <w:rPr>
          <w:sz w:val="22"/>
          <w:szCs w:val="22"/>
        </w:rPr>
        <w:t>advance a criminal prosecution against someone unknowingly and quite lawfully exploiting that exemption –</w:t>
      </w:r>
      <w:r w:rsidR="000E06D6">
        <w:rPr>
          <w:sz w:val="22"/>
          <w:szCs w:val="22"/>
        </w:rPr>
        <w:t xml:space="preserve"> in an attempt to cover-up the deception, is a scandalous, if not criminal misuse of registrant funds.</w:t>
      </w:r>
      <w:r w:rsidR="000F3CB1">
        <w:rPr>
          <w:sz w:val="22"/>
          <w:szCs w:val="22"/>
        </w:rPr>
        <w:t xml:space="preserve"> </w:t>
      </w:r>
    </w:p>
    <w:p w14:paraId="252ED6F8" w14:textId="77777777" w:rsidR="00AD571D" w:rsidRDefault="00AD571D" w:rsidP="007D4D52">
      <w:pPr>
        <w:jc w:val="both"/>
        <w:rPr>
          <w:sz w:val="22"/>
          <w:szCs w:val="22"/>
        </w:rPr>
      </w:pPr>
    </w:p>
    <w:p w14:paraId="262BD14F" w14:textId="458A9C28" w:rsidR="00F1652F" w:rsidRDefault="00AD571D" w:rsidP="007D4D52">
      <w:pPr>
        <w:jc w:val="both"/>
        <w:rPr>
          <w:sz w:val="22"/>
          <w:szCs w:val="22"/>
        </w:rPr>
      </w:pPr>
      <w:r>
        <w:rPr>
          <w:sz w:val="22"/>
          <w:szCs w:val="22"/>
        </w:rPr>
        <w:t xml:space="preserve">All that has been achieved by this prosecution is that the lie foisted on the professions has been exposed. I now know that I can lawfully practice as a chiropodist or podiatrist without </w:t>
      </w:r>
      <w:r w:rsidR="00F94D59">
        <w:rPr>
          <w:sz w:val="22"/>
          <w:szCs w:val="22"/>
        </w:rPr>
        <w:t xml:space="preserve">registration – as can any registrant who has been struck-off for misconduct. I guess you can argue that I have been punished for my “defiance” – </w:t>
      </w:r>
      <w:r w:rsidR="00E16337">
        <w:rPr>
          <w:sz w:val="22"/>
          <w:szCs w:val="22"/>
        </w:rPr>
        <w:t xml:space="preserve">but the motivation for doing so is </w:t>
      </w:r>
      <w:r w:rsidR="00E16337" w:rsidRPr="00E16337">
        <w:rPr>
          <w:sz w:val="22"/>
          <w:szCs w:val="22"/>
        </w:rPr>
        <w:t>immoral</w:t>
      </w:r>
      <w:r w:rsidR="00E16337">
        <w:rPr>
          <w:sz w:val="22"/>
          <w:szCs w:val="22"/>
        </w:rPr>
        <w:t xml:space="preserve"> if not illegal.</w:t>
      </w:r>
    </w:p>
    <w:p w14:paraId="3357A2F2" w14:textId="77777777" w:rsidR="00F94D59" w:rsidRDefault="00F94D59" w:rsidP="007D4D52">
      <w:pPr>
        <w:jc w:val="both"/>
        <w:rPr>
          <w:sz w:val="22"/>
          <w:szCs w:val="22"/>
        </w:rPr>
      </w:pPr>
    </w:p>
    <w:p w14:paraId="1099A8F1" w14:textId="3C936588" w:rsidR="00945305" w:rsidRPr="00684C50" w:rsidRDefault="00E16337" w:rsidP="007D4D52">
      <w:pPr>
        <w:jc w:val="both"/>
        <w:rPr>
          <w:sz w:val="22"/>
          <w:szCs w:val="22"/>
        </w:rPr>
      </w:pPr>
      <w:r>
        <w:rPr>
          <w:sz w:val="22"/>
          <w:szCs w:val="22"/>
        </w:rPr>
        <w:t>I understand you are about to embark on a UK tour promoting the revised standards of conduct and proficiency</w:t>
      </w:r>
      <w:r w:rsidR="00585008">
        <w:rPr>
          <w:sz w:val="22"/>
          <w:szCs w:val="22"/>
        </w:rPr>
        <w:t>.</w:t>
      </w:r>
      <w:r>
        <w:rPr>
          <w:sz w:val="22"/>
          <w:szCs w:val="22"/>
        </w:rPr>
        <w:t xml:space="preserve"> One of the standards you will be impressing on registrants is:</w:t>
      </w:r>
    </w:p>
    <w:p w14:paraId="3C44F355" w14:textId="77777777" w:rsidR="00945305" w:rsidRDefault="00945305" w:rsidP="00E16337">
      <w:pPr>
        <w:pStyle w:val="NormalWeb"/>
        <w:ind w:left="720"/>
        <w:rPr>
          <w:rFonts w:asciiTheme="minorHAnsi" w:hAnsiTheme="minorHAnsi"/>
          <w:i/>
          <w:sz w:val="22"/>
          <w:szCs w:val="22"/>
        </w:rPr>
      </w:pPr>
      <w:r w:rsidRPr="00E16337">
        <w:rPr>
          <w:rFonts w:asciiTheme="minorHAnsi" w:hAnsiTheme="minorHAnsi"/>
          <w:i/>
          <w:sz w:val="22"/>
          <w:szCs w:val="22"/>
        </w:rPr>
        <w:t xml:space="preserve">You must be open and honest when something has gone wrong </w:t>
      </w:r>
    </w:p>
    <w:p w14:paraId="775B70E5" w14:textId="15AAF449" w:rsidR="005807B9" w:rsidRDefault="004A3DCC" w:rsidP="005A286B">
      <w:pPr>
        <w:jc w:val="both"/>
        <w:rPr>
          <w:sz w:val="22"/>
          <w:szCs w:val="22"/>
        </w:rPr>
      </w:pPr>
      <w:r>
        <w:rPr>
          <w:sz w:val="22"/>
          <w:szCs w:val="22"/>
        </w:rPr>
        <w:t>It i</w:t>
      </w:r>
      <w:r w:rsidR="00585008">
        <w:rPr>
          <w:sz w:val="22"/>
          <w:szCs w:val="22"/>
        </w:rPr>
        <w:t>s abundantly clear that Council and its solicitors have</w:t>
      </w:r>
      <w:r>
        <w:rPr>
          <w:sz w:val="22"/>
          <w:szCs w:val="22"/>
        </w:rPr>
        <w:t xml:space="preserve"> acted improperly, dishonestly and deceitfully in its presentation of the regulatory requirements of the designated titles to all the professions, registrants and the public – and despite the unraveling of this disgraceful </w:t>
      </w:r>
      <w:r w:rsidR="009C297E">
        <w:rPr>
          <w:sz w:val="22"/>
          <w:szCs w:val="22"/>
        </w:rPr>
        <w:t>fraud during my prosecution, your Registrar has now expressly misled and lied to a Member of Parliament.</w:t>
      </w:r>
    </w:p>
    <w:p w14:paraId="5A6A5E06" w14:textId="77777777" w:rsidR="00585008" w:rsidRDefault="00585008" w:rsidP="005A286B">
      <w:pPr>
        <w:jc w:val="both"/>
        <w:rPr>
          <w:sz w:val="22"/>
          <w:szCs w:val="22"/>
        </w:rPr>
      </w:pPr>
    </w:p>
    <w:p w14:paraId="3DA5ED4A" w14:textId="1F2F9E4D" w:rsidR="00585008" w:rsidRDefault="00585008" w:rsidP="005A286B">
      <w:pPr>
        <w:jc w:val="both"/>
        <w:rPr>
          <w:sz w:val="22"/>
          <w:szCs w:val="22"/>
        </w:rPr>
      </w:pPr>
      <w:r>
        <w:rPr>
          <w:sz w:val="22"/>
          <w:szCs w:val="22"/>
        </w:rPr>
        <w:t>Before I escalate this matter further and make this information publicly available will you please address the questions I asked of you in previous correspondence? I look forward to hearing from you at your earliest convenience.</w:t>
      </w:r>
    </w:p>
    <w:p w14:paraId="022A8C36" w14:textId="77777777" w:rsidR="00371AC7" w:rsidRDefault="00371AC7" w:rsidP="005A286B">
      <w:pPr>
        <w:jc w:val="both"/>
        <w:rPr>
          <w:sz w:val="22"/>
          <w:szCs w:val="22"/>
        </w:rPr>
      </w:pPr>
    </w:p>
    <w:p w14:paraId="7E667B85" w14:textId="77777777" w:rsidR="00DB6AAF" w:rsidRDefault="00DB6AAF" w:rsidP="005A286B">
      <w:pPr>
        <w:jc w:val="both"/>
        <w:rPr>
          <w:sz w:val="22"/>
          <w:szCs w:val="22"/>
        </w:rPr>
      </w:pPr>
    </w:p>
    <w:p w14:paraId="06A23E34" w14:textId="2295667B" w:rsidR="00DB6AAF" w:rsidRDefault="00DB6AAF" w:rsidP="005A286B">
      <w:pPr>
        <w:jc w:val="both"/>
        <w:rPr>
          <w:sz w:val="22"/>
          <w:szCs w:val="22"/>
        </w:rPr>
      </w:pPr>
      <w:r>
        <w:rPr>
          <w:sz w:val="22"/>
          <w:szCs w:val="22"/>
        </w:rPr>
        <w:t xml:space="preserve">Yours sincerely </w:t>
      </w:r>
    </w:p>
    <w:p w14:paraId="150E434F" w14:textId="77777777" w:rsidR="000D6E5F" w:rsidRDefault="000D6E5F" w:rsidP="005A286B">
      <w:pPr>
        <w:jc w:val="both"/>
        <w:rPr>
          <w:sz w:val="22"/>
          <w:szCs w:val="22"/>
        </w:rPr>
      </w:pPr>
    </w:p>
    <w:p w14:paraId="5F38F5A1" w14:textId="77777777" w:rsidR="000D6E5F" w:rsidRDefault="000D6E5F" w:rsidP="005A286B">
      <w:pPr>
        <w:jc w:val="both"/>
        <w:rPr>
          <w:sz w:val="22"/>
          <w:szCs w:val="22"/>
        </w:rPr>
      </w:pPr>
    </w:p>
    <w:p w14:paraId="273409B7" w14:textId="77777777" w:rsidR="000D6E5F" w:rsidRDefault="000D6E5F" w:rsidP="005A286B">
      <w:pPr>
        <w:jc w:val="both"/>
        <w:rPr>
          <w:sz w:val="22"/>
          <w:szCs w:val="22"/>
        </w:rPr>
      </w:pPr>
    </w:p>
    <w:p w14:paraId="12657E5C" w14:textId="77777777" w:rsidR="000D6E5F" w:rsidRDefault="000D6E5F" w:rsidP="005A286B">
      <w:pPr>
        <w:jc w:val="both"/>
        <w:rPr>
          <w:sz w:val="22"/>
          <w:szCs w:val="22"/>
        </w:rPr>
      </w:pPr>
    </w:p>
    <w:p w14:paraId="5AAD50D5" w14:textId="77777777" w:rsidR="000D6E5F" w:rsidRDefault="000D6E5F" w:rsidP="005A286B">
      <w:pPr>
        <w:jc w:val="both"/>
        <w:rPr>
          <w:sz w:val="22"/>
          <w:szCs w:val="22"/>
        </w:rPr>
      </w:pPr>
    </w:p>
    <w:p w14:paraId="4602EB2C" w14:textId="77777777" w:rsidR="000D6E5F" w:rsidRDefault="000D6E5F" w:rsidP="005A286B">
      <w:pPr>
        <w:jc w:val="both"/>
        <w:rPr>
          <w:sz w:val="22"/>
          <w:szCs w:val="22"/>
        </w:rPr>
      </w:pPr>
    </w:p>
    <w:p w14:paraId="7904D11F" w14:textId="48D77FCF" w:rsidR="000D6E5F" w:rsidRDefault="000D6E5F" w:rsidP="005A286B">
      <w:pPr>
        <w:jc w:val="both"/>
        <w:rPr>
          <w:sz w:val="22"/>
          <w:szCs w:val="22"/>
        </w:rPr>
      </w:pPr>
      <w:r>
        <w:rPr>
          <w:sz w:val="22"/>
          <w:szCs w:val="22"/>
        </w:rPr>
        <w:t>Mark Russell</w:t>
      </w:r>
    </w:p>
    <w:p w14:paraId="0A07043F" w14:textId="4B5B07EC" w:rsidR="005807B9" w:rsidRPr="005A286B" w:rsidRDefault="005807B9" w:rsidP="005A286B">
      <w:pPr>
        <w:jc w:val="both"/>
        <w:rPr>
          <w:sz w:val="22"/>
          <w:szCs w:val="22"/>
        </w:rPr>
      </w:pPr>
    </w:p>
    <w:sectPr w:rsidR="005807B9" w:rsidRPr="005A286B" w:rsidSect="003F777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334"/>
    <w:multiLevelType w:val="multilevel"/>
    <w:tmpl w:val="E4A8B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41FAA"/>
    <w:multiLevelType w:val="multilevel"/>
    <w:tmpl w:val="09DEC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733C4C"/>
    <w:multiLevelType w:val="hybridMultilevel"/>
    <w:tmpl w:val="95EA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449EF"/>
    <w:multiLevelType w:val="multilevel"/>
    <w:tmpl w:val="386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492F09"/>
    <w:multiLevelType w:val="multilevel"/>
    <w:tmpl w:val="4E405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074AF1"/>
    <w:multiLevelType w:val="multilevel"/>
    <w:tmpl w:val="7B060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400727"/>
    <w:multiLevelType w:val="multilevel"/>
    <w:tmpl w:val="1728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4B1023"/>
    <w:multiLevelType w:val="multilevel"/>
    <w:tmpl w:val="8B6AC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617811"/>
    <w:multiLevelType w:val="multilevel"/>
    <w:tmpl w:val="EA3CA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772158"/>
    <w:multiLevelType w:val="hybridMultilevel"/>
    <w:tmpl w:val="DC402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32429CE"/>
    <w:multiLevelType w:val="multilevel"/>
    <w:tmpl w:val="F84AF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495D4D"/>
    <w:multiLevelType w:val="multilevel"/>
    <w:tmpl w:val="393AB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171A37"/>
    <w:multiLevelType w:val="multilevel"/>
    <w:tmpl w:val="B4BE8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7559AC"/>
    <w:multiLevelType w:val="hybridMultilevel"/>
    <w:tmpl w:val="BDA0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FB74B9"/>
    <w:multiLevelType w:val="hybridMultilevel"/>
    <w:tmpl w:val="402A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8"/>
  </w:num>
  <w:num w:numId="5">
    <w:abstractNumId w:val="6"/>
  </w:num>
  <w:num w:numId="6">
    <w:abstractNumId w:val="3"/>
  </w:num>
  <w:num w:numId="7">
    <w:abstractNumId w:val="12"/>
  </w:num>
  <w:num w:numId="8">
    <w:abstractNumId w:val="11"/>
  </w:num>
  <w:num w:numId="9">
    <w:abstractNumId w:val="1"/>
  </w:num>
  <w:num w:numId="10">
    <w:abstractNumId w:val="4"/>
  </w:num>
  <w:num w:numId="11">
    <w:abstractNumId w:val="0"/>
  </w:num>
  <w:num w:numId="12">
    <w:abstractNumId w:val="14"/>
  </w:num>
  <w:num w:numId="13">
    <w:abstractNumId w:val="5"/>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7F"/>
    <w:rsid w:val="000D6E5F"/>
    <w:rsid w:val="000E06D6"/>
    <w:rsid w:val="000F3CB1"/>
    <w:rsid w:val="00157CE5"/>
    <w:rsid w:val="00215F7E"/>
    <w:rsid w:val="002F466D"/>
    <w:rsid w:val="00326E9F"/>
    <w:rsid w:val="00354AEB"/>
    <w:rsid w:val="00371AC7"/>
    <w:rsid w:val="0037387F"/>
    <w:rsid w:val="003C3635"/>
    <w:rsid w:val="003F7774"/>
    <w:rsid w:val="00437BE3"/>
    <w:rsid w:val="004A3DCC"/>
    <w:rsid w:val="004C189E"/>
    <w:rsid w:val="005807B9"/>
    <w:rsid w:val="00585008"/>
    <w:rsid w:val="005A286B"/>
    <w:rsid w:val="005D0C35"/>
    <w:rsid w:val="005F56DF"/>
    <w:rsid w:val="00684C50"/>
    <w:rsid w:val="006A12C7"/>
    <w:rsid w:val="007D4D52"/>
    <w:rsid w:val="008B0349"/>
    <w:rsid w:val="008D707A"/>
    <w:rsid w:val="00927AE5"/>
    <w:rsid w:val="00932B59"/>
    <w:rsid w:val="00943989"/>
    <w:rsid w:val="00945305"/>
    <w:rsid w:val="00985048"/>
    <w:rsid w:val="009C297E"/>
    <w:rsid w:val="00A14BE2"/>
    <w:rsid w:val="00A937FA"/>
    <w:rsid w:val="00AD571D"/>
    <w:rsid w:val="00B42398"/>
    <w:rsid w:val="00BA16BE"/>
    <w:rsid w:val="00BB65DE"/>
    <w:rsid w:val="00C1254B"/>
    <w:rsid w:val="00D62BA1"/>
    <w:rsid w:val="00DB6AAF"/>
    <w:rsid w:val="00E1072B"/>
    <w:rsid w:val="00E16337"/>
    <w:rsid w:val="00E24697"/>
    <w:rsid w:val="00E30737"/>
    <w:rsid w:val="00F1652F"/>
    <w:rsid w:val="00F839AA"/>
    <w:rsid w:val="00F94D59"/>
    <w:rsid w:val="00FD3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0886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8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87F"/>
    <w:rPr>
      <w:color w:val="0000FF" w:themeColor="hyperlink"/>
      <w:u w:val="single"/>
    </w:rPr>
  </w:style>
  <w:style w:type="paragraph" w:styleId="ListParagraph">
    <w:name w:val="List Paragraph"/>
    <w:basedOn w:val="Normal"/>
    <w:uiPriority w:val="34"/>
    <w:qFormat/>
    <w:rsid w:val="00945305"/>
    <w:pPr>
      <w:ind w:left="720"/>
      <w:contextualSpacing/>
    </w:pPr>
  </w:style>
  <w:style w:type="paragraph" w:styleId="NormalWeb">
    <w:name w:val="Normal (Web)"/>
    <w:basedOn w:val="Normal"/>
    <w:uiPriority w:val="99"/>
    <w:semiHidden/>
    <w:unhideWhenUsed/>
    <w:rsid w:val="00945305"/>
    <w:pPr>
      <w:spacing w:before="100" w:beforeAutospacing="1" w:after="100" w:afterAutospacing="1"/>
    </w:pPr>
    <w:rPr>
      <w:rFonts w:ascii="Times" w:hAnsi="Times"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8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87F"/>
    <w:rPr>
      <w:color w:val="0000FF" w:themeColor="hyperlink"/>
      <w:u w:val="single"/>
    </w:rPr>
  </w:style>
  <w:style w:type="paragraph" w:styleId="ListParagraph">
    <w:name w:val="List Paragraph"/>
    <w:basedOn w:val="Normal"/>
    <w:uiPriority w:val="34"/>
    <w:qFormat/>
    <w:rsid w:val="00945305"/>
    <w:pPr>
      <w:ind w:left="720"/>
      <w:contextualSpacing/>
    </w:pPr>
  </w:style>
  <w:style w:type="paragraph" w:styleId="NormalWeb">
    <w:name w:val="Normal (Web)"/>
    <w:basedOn w:val="Normal"/>
    <w:uiPriority w:val="99"/>
    <w:semiHidden/>
    <w:unhideWhenUsed/>
    <w:rsid w:val="00945305"/>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8992">
      <w:bodyDiv w:val="1"/>
      <w:marLeft w:val="0"/>
      <w:marRight w:val="0"/>
      <w:marTop w:val="0"/>
      <w:marBottom w:val="0"/>
      <w:divBdr>
        <w:top w:val="none" w:sz="0" w:space="0" w:color="auto"/>
        <w:left w:val="none" w:sz="0" w:space="0" w:color="auto"/>
        <w:bottom w:val="none" w:sz="0" w:space="0" w:color="auto"/>
        <w:right w:val="none" w:sz="0" w:space="0" w:color="auto"/>
      </w:divBdr>
      <w:divsChild>
        <w:div w:id="728724058">
          <w:marLeft w:val="0"/>
          <w:marRight w:val="0"/>
          <w:marTop w:val="0"/>
          <w:marBottom w:val="0"/>
          <w:divBdr>
            <w:top w:val="none" w:sz="0" w:space="0" w:color="auto"/>
            <w:left w:val="none" w:sz="0" w:space="0" w:color="auto"/>
            <w:bottom w:val="none" w:sz="0" w:space="0" w:color="auto"/>
            <w:right w:val="none" w:sz="0" w:space="0" w:color="auto"/>
          </w:divBdr>
          <w:divsChild>
            <w:div w:id="1979147943">
              <w:marLeft w:val="0"/>
              <w:marRight w:val="0"/>
              <w:marTop w:val="0"/>
              <w:marBottom w:val="0"/>
              <w:divBdr>
                <w:top w:val="none" w:sz="0" w:space="0" w:color="auto"/>
                <w:left w:val="none" w:sz="0" w:space="0" w:color="auto"/>
                <w:bottom w:val="none" w:sz="0" w:space="0" w:color="auto"/>
                <w:right w:val="none" w:sz="0" w:space="0" w:color="auto"/>
              </w:divBdr>
              <w:divsChild>
                <w:div w:id="8905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55322">
      <w:bodyDiv w:val="1"/>
      <w:marLeft w:val="0"/>
      <w:marRight w:val="0"/>
      <w:marTop w:val="0"/>
      <w:marBottom w:val="0"/>
      <w:divBdr>
        <w:top w:val="none" w:sz="0" w:space="0" w:color="auto"/>
        <w:left w:val="none" w:sz="0" w:space="0" w:color="auto"/>
        <w:bottom w:val="none" w:sz="0" w:space="0" w:color="auto"/>
        <w:right w:val="none" w:sz="0" w:space="0" w:color="auto"/>
      </w:divBdr>
      <w:divsChild>
        <w:div w:id="1967084060">
          <w:marLeft w:val="0"/>
          <w:marRight w:val="0"/>
          <w:marTop w:val="0"/>
          <w:marBottom w:val="0"/>
          <w:divBdr>
            <w:top w:val="none" w:sz="0" w:space="0" w:color="auto"/>
            <w:left w:val="none" w:sz="0" w:space="0" w:color="auto"/>
            <w:bottom w:val="none" w:sz="0" w:space="0" w:color="auto"/>
            <w:right w:val="none" w:sz="0" w:space="0" w:color="auto"/>
          </w:divBdr>
          <w:divsChild>
            <w:div w:id="809397726">
              <w:marLeft w:val="0"/>
              <w:marRight w:val="0"/>
              <w:marTop w:val="0"/>
              <w:marBottom w:val="0"/>
              <w:divBdr>
                <w:top w:val="none" w:sz="0" w:space="0" w:color="auto"/>
                <w:left w:val="none" w:sz="0" w:space="0" w:color="auto"/>
                <w:bottom w:val="none" w:sz="0" w:space="0" w:color="auto"/>
                <w:right w:val="none" w:sz="0" w:space="0" w:color="auto"/>
              </w:divBdr>
              <w:divsChild>
                <w:div w:id="13295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2712">
      <w:bodyDiv w:val="1"/>
      <w:marLeft w:val="0"/>
      <w:marRight w:val="0"/>
      <w:marTop w:val="0"/>
      <w:marBottom w:val="0"/>
      <w:divBdr>
        <w:top w:val="none" w:sz="0" w:space="0" w:color="auto"/>
        <w:left w:val="none" w:sz="0" w:space="0" w:color="auto"/>
        <w:bottom w:val="none" w:sz="0" w:space="0" w:color="auto"/>
        <w:right w:val="none" w:sz="0" w:space="0" w:color="auto"/>
      </w:divBdr>
      <w:divsChild>
        <w:div w:id="1115557966">
          <w:marLeft w:val="0"/>
          <w:marRight w:val="0"/>
          <w:marTop w:val="0"/>
          <w:marBottom w:val="0"/>
          <w:divBdr>
            <w:top w:val="none" w:sz="0" w:space="0" w:color="auto"/>
            <w:left w:val="none" w:sz="0" w:space="0" w:color="auto"/>
            <w:bottom w:val="none" w:sz="0" w:space="0" w:color="auto"/>
            <w:right w:val="none" w:sz="0" w:space="0" w:color="auto"/>
          </w:divBdr>
          <w:divsChild>
            <w:div w:id="1296565677">
              <w:marLeft w:val="0"/>
              <w:marRight w:val="0"/>
              <w:marTop w:val="0"/>
              <w:marBottom w:val="0"/>
              <w:divBdr>
                <w:top w:val="none" w:sz="0" w:space="0" w:color="auto"/>
                <w:left w:val="none" w:sz="0" w:space="0" w:color="auto"/>
                <w:bottom w:val="none" w:sz="0" w:space="0" w:color="auto"/>
                <w:right w:val="none" w:sz="0" w:space="0" w:color="auto"/>
              </w:divBdr>
              <w:divsChild>
                <w:div w:id="18807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2052">
      <w:bodyDiv w:val="1"/>
      <w:marLeft w:val="0"/>
      <w:marRight w:val="0"/>
      <w:marTop w:val="0"/>
      <w:marBottom w:val="0"/>
      <w:divBdr>
        <w:top w:val="none" w:sz="0" w:space="0" w:color="auto"/>
        <w:left w:val="none" w:sz="0" w:space="0" w:color="auto"/>
        <w:bottom w:val="none" w:sz="0" w:space="0" w:color="auto"/>
        <w:right w:val="none" w:sz="0" w:space="0" w:color="auto"/>
      </w:divBdr>
      <w:divsChild>
        <w:div w:id="1309361792">
          <w:marLeft w:val="0"/>
          <w:marRight w:val="0"/>
          <w:marTop w:val="0"/>
          <w:marBottom w:val="0"/>
          <w:divBdr>
            <w:top w:val="none" w:sz="0" w:space="0" w:color="auto"/>
            <w:left w:val="none" w:sz="0" w:space="0" w:color="auto"/>
            <w:bottom w:val="none" w:sz="0" w:space="0" w:color="auto"/>
            <w:right w:val="none" w:sz="0" w:space="0" w:color="auto"/>
          </w:divBdr>
          <w:divsChild>
            <w:div w:id="1402868075">
              <w:marLeft w:val="0"/>
              <w:marRight w:val="0"/>
              <w:marTop w:val="0"/>
              <w:marBottom w:val="0"/>
              <w:divBdr>
                <w:top w:val="none" w:sz="0" w:space="0" w:color="auto"/>
                <w:left w:val="none" w:sz="0" w:space="0" w:color="auto"/>
                <w:bottom w:val="none" w:sz="0" w:space="0" w:color="auto"/>
                <w:right w:val="none" w:sz="0" w:space="0" w:color="auto"/>
              </w:divBdr>
              <w:divsChild>
                <w:div w:id="6783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27976">
      <w:bodyDiv w:val="1"/>
      <w:marLeft w:val="0"/>
      <w:marRight w:val="0"/>
      <w:marTop w:val="0"/>
      <w:marBottom w:val="0"/>
      <w:divBdr>
        <w:top w:val="none" w:sz="0" w:space="0" w:color="auto"/>
        <w:left w:val="none" w:sz="0" w:space="0" w:color="auto"/>
        <w:bottom w:val="none" w:sz="0" w:space="0" w:color="auto"/>
        <w:right w:val="none" w:sz="0" w:space="0" w:color="auto"/>
      </w:divBdr>
      <w:divsChild>
        <w:div w:id="1674409914">
          <w:marLeft w:val="0"/>
          <w:marRight w:val="0"/>
          <w:marTop w:val="0"/>
          <w:marBottom w:val="0"/>
          <w:divBdr>
            <w:top w:val="none" w:sz="0" w:space="0" w:color="auto"/>
            <w:left w:val="none" w:sz="0" w:space="0" w:color="auto"/>
            <w:bottom w:val="none" w:sz="0" w:space="0" w:color="auto"/>
            <w:right w:val="none" w:sz="0" w:space="0" w:color="auto"/>
          </w:divBdr>
          <w:divsChild>
            <w:div w:id="1975208107">
              <w:marLeft w:val="0"/>
              <w:marRight w:val="0"/>
              <w:marTop w:val="0"/>
              <w:marBottom w:val="0"/>
              <w:divBdr>
                <w:top w:val="none" w:sz="0" w:space="0" w:color="auto"/>
                <w:left w:val="none" w:sz="0" w:space="0" w:color="auto"/>
                <w:bottom w:val="none" w:sz="0" w:space="0" w:color="auto"/>
                <w:right w:val="none" w:sz="0" w:space="0" w:color="auto"/>
              </w:divBdr>
              <w:divsChild>
                <w:div w:id="16173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82760">
      <w:bodyDiv w:val="1"/>
      <w:marLeft w:val="0"/>
      <w:marRight w:val="0"/>
      <w:marTop w:val="0"/>
      <w:marBottom w:val="0"/>
      <w:divBdr>
        <w:top w:val="none" w:sz="0" w:space="0" w:color="auto"/>
        <w:left w:val="none" w:sz="0" w:space="0" w:color="auto"/>
        <w:bottom w:val="none" w:sz="0" w:space="0" w:color="auto"/>
        <w:right w:val="none" w:sz="0" w:space="0" w:color="auto"/>
      </w:divBdr>
      <w:divsChild>
        <w:div w:id="662242800">
          <w:marLeft w:val="0"/>
          <w:marRight w:val="0"/>
          <w:marTop w:val="0"/>
          <w:marBottom w:val="0"/>
          <w:divBdr>
            <w:top w:val="none" w:sz="0" w:space="0" w:color="auto"/>
            <w:left w:val="none" w:sz="0" w:space="0" w:color="auto"/>
            <w:bottom w:val="none" w:sz="0" w:space="0" w:color="auto"/>
            <w:right w:val="none" w:sz="0" w:space="0" w:color="auto"/>
          </w:divBdr>
          <w:divsChild>
            <w:div w:id="224685181">
              <w:marLeft w:val="0"/>
              <w:marRight w:val="0"/>
              <w:marTop w:val="0"/>
              <w:marBottom w:val="0"/>
              <w:divBdr>
                <w:top w:val="none" w:sz="0" w:space="0" w:color="auto"/>
                <w:left w:val="none" w:sz="0" w:space="0" w:color="auto"/>
                <w:bottom w:val="none" w:sz="0" w:space="0" w:color="auto"/>
                <w:right w:val="none" w:sz="0" w:space="0" w:color="auto"/>
              </w:divBdr>
              <w:divsChild>
                <w:div w:id="33373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3841">
      <w:bodyDiv w:val="1"/>
      <w:marLeft w:val="0"/>
      <w:marRight w:val="0"/>
      <w:marTop w:val="0"/>
      <w:marBottom w:val="0"/>
      <w:divBdr>
        <w:top w:val="none" w:sz="0" w:space="0" w:color="auto"/>
        <w:left w:val="none" w:sz="0" w:space="0" w:color="auto"/>
        <w:bottom w:val="none" w:sz="0" w:space="0" w:color="auto"/>
        <w:right w:val="none" w:sz="0" w:space="0" w:color="auto"/>
      </w:divBdr>
      <w:divsChild>
        <w:div w:id="665674858">
          <w:marLeft w:val="0"/>
          <w:marRight w:val="0"/>
          <w:marTop w:val="0"/>
          <w:marBottom w:val="0"/>
          <w:divBdr>
            <w:top w:val="none" w:sz="0" w:space="0" w:color="auto"/>
            <w:left w:val="none" w:sz="0" w:space="0" w:color="auto"/>
            <w:bottom w:val="none" w:sz="0" w:space="0" w:color="auto"/>
            <w:right w:val="none" w:sz="0" w:space="0" w:color="auto"/>
          </w:divBdr>
          <w:divsChild>
            <w:div w:id="222326609">
              <w:marLeft w:val="0"/>
              <w:marRight w:val="0"/>
              <w:marTop w:val="0"/>
              <w:marBottom w:val="0"/>
              <w:divBdr>
                <w:top w:val="none" w:sz="0" w:space="0" w:color="auto"/>
                <w:left w:val="none" w:sz="0" w:space="0" w:color="auto"/>
                <w:bottom w:val="none" w:sz="0" w:space="0" w:color="auto"/>
                <w:right w:val="none" w:sz="0" w:space="0" w:color="auto"/>
              </w:divBdr>
              <w:divsChild>
                <w:div w:id="130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97532">
      <w:bodyDiv w:val="1"/>
      <w:marLeft w:val="0"/>
      <w:marRight w:val="0"/>
      <w:marTop w:val="0"/>
      <w:marBottom w:val="0"/>
      <w:divBdr>
        <w:top w:val="none" w:sz="0" w:space="0" w:color="auto"/>
        <w:left w:val="none" w:sz="0" w:space="0" w:color="auto"/>
        <w:bottom w:val="none" w:sz="0" w:space="0" w:color="auto"/>
        <w:right w:val="none" w:sz="0" w:space="0" w:color="auto"/>
      </w:divBdr>
      <w:divsChild>
        <w:div w:id="1416244973">
          <w:marLeft w:val="0"/>
          <w:marRight w:val="0"/>
          <w:marTop w:val="0"/>
          <w:marBottom w:val="0"/>
          <w:divBdr>
            <w:top w:val="none" w:sz="0" w:space="0" w:color="auto"/>
            <w:left w:val="none" w:sz="0" w:space="0" w:color="auto"/>
            <w:bottom w:val="none" w:sz="0" w:space="0" w:color="auto"/>
            <w:right w:val="none" w:sz="0" w:space="0" w:color="auto"/>
          </w:divBdr>
          <w:divsChild>
            <w:div w:id="1043212189">
              <w:marLeft w:val="0"/>
              <w:marRight w:val="0"/>
              <w:marTop w:val="0"/>
              <w:marBottom w:val="0"/>
              <w:divBdr>
                <w:top w:val="none" w:sz="0" w:space="0" w:color="auto"/>
                <w:left w:val="none" w:sz="0" w:space="0" w:color="auto"/>
                <w:bottom w:val="none" w:sz="0" w:space="0" w:color="auto"/>
                <w:right w:val="none" w:sz="0" w:space="0" w:color="auto"/>
              </w:divBdr>
              <w:divsChild>
                <w:div w:id="3562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17892">
      <w:bodyDiv w:val="1"/>
      <w:marLeft w:val="0"/>
      <w:marRight w:val="0"/>
      <w:marTop w:val="0"/>
      <w:marBottom w:val="0"/>
      <w:divBdr>
        <w:top w:val="none" w:sz="0" w:space="0" w:color="auto"/>
        <w:left w:val="none" w:sz="0" w:space="0" w:color="auto"/>
        <w:bottom w:val="none" w:sz="0" w:space="0" w:color="auto"/>
        <w:right w:val="none" w:sz="0" w:space="0" w:color="auto"/>
      </w:divBdr>
      <w:divsChild>
        <w:div w:id="1918974672">
          <w:marLeft w:val="0"/>
          <w:marRight w:val="0"/>
          <w:marTop w:val="0"/>
          <w:marBottom w:val="0"/>
          <w:divBdr>
            <w:top w:val="none" w:sz="0" w:space="0" w:color="auto"/>
            <w:left w:val="none" w:sz="0" w:space="0" w:color="auto"/>
            <w:bottom w:val="none" w:sz="0" w:space="0" w:color="auto"/>
            <w:right w:val="none" w:sz="0" w:space="0" w:color="auto"/>
          </w:divBdr>
          <w:divsChild>
            <w:div w:id="739866615">
              <w:marLeft w:val="0"/>
              <w:marRight w:val="0"/>
              <w:marTop w:val="0"/>
              <w:marBottom w:val="0"/>
              <w:divBdr>
                <w:top w:val="none" w:sz="0" w:space="0" w:color="auto"/>
                <w:left w:val="none" w:sz="0" w:space="0" w:color="auto"/>
                <w:bottom w:val="none" w:sz="0" w:space="0" w:color="auto"/>
                <w:right w:val="none" w:sz="0" w:space="0" w:color="auto"/>
              </w:divBdr>
              <w:divsChild>
                <w:div w:id="20913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4840">
      <w:bodyDiv w:val="1"/>
      <w:marLeft w:val="0"/>
      <w:marRight w:val="0"/>
      <w:marTop w:val="0"/>
      <w:marBottom w:val="0"/>
      <w:divBdr>
        <w:top w:val="none" w:sz="0" w:space="0" w:color="auto"/>
        <w:left w:val="none" w:sz="0" w:space="0" w:color="auto"/>
        <w:bottom w:val="none" w:sz="0" w:space="0" w:color="auto"/>
        <w:right w:val="none" w:sz="0" w:space="0" w:color="auto"/>
      </w:divBdr>
      <w:divsChild>
        <w:div w:id="528639613">
          <w:marLeft w:val="0"/>
          <w:marRight w:val="0"/>
          <w:marTop w:val="0"/>
          <w:marBottom w:val="0"/>
          <w:divBdr>
            <w:top w:val="none" w:sz="0" w:space="0" w:color="auto"/>
            <w:left w:val="none" w:sz="0" w:space="0" w:color="auto"/>
            <w:bottom w:val="none" w:sz="0" w:space="0" w:color="auto"/>
            <w:right w:val="none" w:sz="0" w:space="0" w:color="auto"/>
          </w:divBdr>
          <w:divsChild>
            <w:div w:id="1499882330">
              <w:marLeft w:val="0"/>
              <w:marRight w:val="0"/>
              <w:marTop w:val="0"/>
              <w:marBottom w:val="0"/>
              <w:divBdr>
                <w:top w:val="none" w:sz="0" w:space="0" w:color="auto"/>
                <w:left w:val="none" w:sz="0" w:space="0" w:color="auto"/>
                <w:bottom w:val="none" w:sz="0" w:space="0" w:color="auto"/>
                <w:right w:val="none" w:sz="0" w:space="0" w:color="auto"/>
              </w:divBdr>
              <w:divsChild>
                <w:div w:id="19089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88741">
      <w:bodyDiv w:val="1"/>
      <w:marLeft w:val="0"/>
      <w:marRight w:val="0"/>
      <w:marTop w:val="0"/>
      <w:marBottom w:val="0"/>
      <w:divBdr>
        <w:top w:val="none" w:sz="0" w:space="0" w:color="auto"/>
        <w:left w:val="none" w:sz="0" w:space="0" w:color="auto"/>
        <w:bottom w:val="none" w:sz="0" w:space="0" w:color="auto"/>
        <w:right w:val="none" w:sz="0" w:space="0" w:color="auto"/>
      </w:divBdr>
      <w:divsChild>
        <w:div w:id="1232303025">
          <w:marLeft w:val="0"/>
          <w:marRight w:val="0"/>
          <w:marTop w:val="0"/>
          <w:marBottom w:val="0"/>
          <w:divBdr>
            <w:top w:val="none" w:sz="0" w:space="0" w:color="auto"/>
            <w:left w:val="none" w:sz="0" w:space="0" w:color="auto"/>
            <w:bottom w:val="none" w:sz="0" w:space="0" w:color="auto"/>
            <w:right w:val="none" w:sz="0" w:space="0" w:color="auto"/>
          </w:divBdr>
          <w:divsChild>
            <w:div w:id="35929681">
              <w:marLeft w:val="0"/>
              <w:marRight w:val="0"/>
              <w:marTop w:val="0"/>
              <w:marBottom w:val="0"/>
              <w:divBdr>
                <w:top w:val="none" w:sz="0" w:space="0" w:color="auto"/>
                <w:left w:val="none" w:sz="0" w:space="0" w:color="auto"/>
                <w:bottom w:val="none" w:sz="0" w:space="0" w:color="auto"/>
                <w:right w:val="none" w:sz="0" w:space="0" w:color="auto"/>
              </w:divBdr>
              <w:divsChild>
                <w:div w:id="11377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ark-russell.net" TargetMode="External"/><Relationship Id="rId7" Type="http://schemas.openxmlformats.org/officeDocument/2006/relationships/hyperlink" Target="mailto:russell.mark@btinternet.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628</Words>
  <Characters>3584</Characters>
  <Application>Microsoft Macintosh Word</Application>
  <DocSecurity>0</DocSecurity>
  <Lines>29</Lines>
  <Paragraphs>8</Paragraphs>
  <ScaleCrop>false</ScaleCrop>
  <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Russell</dc:creator>
  <cp:keywords/>
  <dc:description/>
  <cp:lastModifiedBy>Mark Russell</cp:lastModifiedBy>
  <cp:revision>9</cp:revision>
  <cp:lastPrinted>2016-09-13T10:27:00Z</cp:lastPrinted>
  <dcterms:created xsi:type="dcterms:W3CDTF">2016-09-05T12:47:00Z</dcterms:created>
  <dcterms:modified xsi:type="dcterms:W3CDTF">2016-09-13T13:24:00Z</dcterms:modified>
</cp:coreProperties>
</file>